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2D" w:rsidRDefault="00701C2D" w:rsidP="00EB2EDA"/>
    <w:p w:rsidR="00701C2D" w:rsidRDefault="00701C2D" w:rsidP="00EB2EDA"/>
    <w:p w:rsidR="00701C2D" w:rsidRDefault="00701C2D" w:rsidP="00EB2EDA">
      <w:bookmarkStart w:id="0" w:name="_GoBack"/>
      <w:bookmarkEnd w:id="0"/>
    </w:p>
    <w:p w:rsidR="00701C2D" w:rsidRPr="00EB2EDA" w:rsidRDefault="00701C2D" w:rsidP="00EB2EDA">
      <w:pPr>
        <w:shd w:val="clear" w:color="auto" w:fill="FFFFFF" w:themeFill="background1"/>
      </w:pPr>
    </w:p>
    <w:p w:rsidR="00701C2D" w:rsidRPr="00EB2EDA" w:rsidRDefault="00EB2EDA" w:rsidP="00EB2EDA">
      <w:pPr>
        <w:shd w:val="clear" w:color="auto" w:fill="FFFFFF" w:themeFill="background1"/>
      </w:pPr>
      <w:r w:rsidRPr="00EB2EDA">
        <w:rPr>
          <w:highlight w:val="lightGray"/>
          <w:shd w:val="clear" w:color="auto" w:fill="F2F2F2"/>
        </w:rPr>
        <w:t xml:space="preserve">Правила внутреннего распорядка </w:t>
      </w:r>
      <w:r w:rsidRPr="00EB2EDA">
        <w:rPr>
          <w:highlight w:val="lightGray"/>
        </w:rPr>
        <w:t>для потребителей услуг</w:t>
      </w:r>
      <w:r w:rsidRPr="00EB2EDA">
        <w:rPr>
          <w:highlight w:val="lightGray"/>
          <w:shd w:val="clear" w:color="auto" w:fill="F2F2F2"/>
        </w:rPr>
        <w:t xml:space="preserve"> </w:t>
      </w:r>
      <w:r w:rsidR="00893962" w:rsidRPr="00EB2EDA">
        <w:rPr>
          <w:highlight w:val="lightGray"/>
        </w:rPr>
        <w:t>в клинике ООО «Елена</w:t>
      </w:r>
      <w:r w:rsidR="00701C2D" w:rsidRPr="00EB2EDA">
        <w:rPr>
          <w:highlight w:val="lightGray"/>
        </w:rPr>
        <w:t>»</w:t>
      </w:r>
    </w:p>
    <w:p w:rsidR="00701C2D" w:rsidRPr="00EB2EDA" w:rsidRDefault="00701C2D" w:rsidP="00EB2EDA">
      <w:r w:rsidRPr="00EB2EDA">
        <w:br w:type="page"/>
      </w:r>
    </w:p>
    <w:p w:rsidR="00E971F2" w:rsidRPr="00A46A94" w:rsidRDefault="00E971F2" w:rsidP="00A46A94">
      <w:pPr>
        <w:spacing w:line="240" w:lineRule="auto"/>
        <w:rPr>
          <w:sz w:val="28"/>
          <w:szCs w:val="28"/>
        </w:rPr>
      </w:pPr>
      <w:r w:rsidRPr="00A46A94">
        <w:rPr>
          <w:sz w:val="28"/>
          <w:szCs w:val="28"/>
        </w:rPr>
        <w:lastRenderedPageBreak/>
        <w:t>Правила поведения и порядок предоставления медицинских услуг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Настоящие Правила разработаны в соответствии c Федеральным законом № 323 «Об основах охраны здоровья граждан в Российской Федерации», "О защите прав потребителей", Гражданским кодексом Российской Федерации.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proofErr w:type="gramStart"/>
      <w:r w:rsidRPr="00A46A94">
        <w:rPr>
          <w:b w:val="0"/>
          <w:sz w:val="22"/>
          <w:szCs w:val="22"/>
        </w:rPr>
        <w:t>Правила определяют нормы поведения пациентов и иных посетителей в стома</w:t>
      </w:r>
      <w:r w:rsidR="00912D4C" w:rsidRPr="00A46A94">
        <w:rPr>
          <w:b w:val="0"/>
          <w:sz w:val="22"/>
          <w:szCs w:val="22"/>
        </w:rPr>
        <w:t>тологической клинике “</w:t>
      </w:r>
      <w:r w:rsidR="00893962" w:rsidRPr="00A46A94">
        <w:rPr>
          <w:b w:val="0"/>
          <w:sz w:val="22"/>
          <w:szCs w:val="22"/>
        </w:rPr>
        <w:t>Елена</w:t>
      </w:r>
      <w:r w:rsidR="00912D4C" w:rsidRPr="00A46A94">
        <w:rPr>
          <w:b w:val="0"/>
          <w:sz w:val="22"/>
          <w:szCs w:val="22"/>
        </w:rPr>
        <w:t>” (Далее — Клиника</w:t>
      </w:r>
      <w:r w:rsidRPr="00A46A94">
        <w:rPr>
          <w:b w:val="0"/>
          <w:sz w:val="22"/>
          <w:szCs w:val="22"/>
        </w:rPr>
        <w:t xml:space="preserve">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</w:t>
      </w:r>
      <w:r w:rsidR="00893962" w:rsidRPr="00A46A94">
        <w:rPr>
          <w:b w:val="0"/>
          <w:sz w:val="22"/>
          <w:szCs w:val="22"/>
        </w:rPr>
        <w:t xml:space="preserve"> </w:t>
      </w:r>
      <w:r w:rsidRPr="00A46A94">
        <w:rPr>
          <w:b w:val="0"/>
          <w:sz w:val="22"/>
          <w:szCs w:val="22"/>
        </w:rPr>
        <w:t>косвенно связанных с медицинскими, обеспечения безопасности граждан при</w:t>
      </w:r>
      <w:r w:rsidR="00912D4C" w:rsidRPr="00A46A94">
        <w:rPr>
          <w:b w:val="0"/>
          <w:sz w:val="22"/>
          <w:szCs w:val="22"/>
        </w:rPr>
        <w:t xml:space="preserve"> посещении ими стоматологической клиники</w:t>
      </w:r>
      <w:r w:rsidRPr="00A46A94">
        <w:rPr>
          <w:b w:val="0"/>
          <w:sz w:val="22"/>
          <w:szCs w:val="22"/>
        </w:rPr>
        <w:t xml:space="preserve"> “</w:t>
      </w:r>
      <w:r w:rsidR="001F718A" w:rsidRPr="00A46A94">
        <w:rPr>
          <w:b w:val="0"/>
          <w:sz w:val="22"/>
          <w:szCs w:val="22"/>
        </w:rPr>
        <w:t xml:space="preserve"> </w:t>
      </w:r>
      <w:r w:rsidR="00893962" w:rsidRPr="00A46A94">
        <w:rPr>
          <w:b w:val="0"/>
          <w:sz w:val="22"/>
          <w:szCs w:val="22"/>
        </w:rPr>
        <w:t>Елена</w:t>
      </w:r>
      <w:r w:rsidR="001F718A" w:rsidRPr="00A46A94">
        <w:rPr>
          <w:b w:val="0"/>
          <w:sz w:val="22"/>
          <w:szCs w:val="22"/>
        </w:rPr>
        <w:t xml:space="preserve"> </w:t>
      </w:r>
      <w:r w:rsidR="00893962" w:rsidRPr="00A46A94">
        <w:rPr>
          <w:b w:val="0"/>
          <w:sz w:val="22"/>
          <w:szCs w:val="22"/>
        </w:rPr>
        <w:t>”</w:t>
      </w:r>
      <w:r w:rsidRPr="00A46A94">
        <w:rPr>
          <w:b w:val="0"/>
          <w:sz w:val="22"/>
          <w:szCs w:val="22"/>
        </w:rPr>
        <w:t xml:space="preserve">, </w:t>
      </w:r>
      <w:r w:rsidR="00893962" w:rsidRPr="00A46A94">
        <w:rPr>
          <w:b w:val="0"/>
          <w:sz w:val="22"/>
          <w:szCs w:val="22"/>
        </w:rPr>
        <w:t xml:space="preserve"> </w:t>
      </w:r>
      <w:r w:rsidRPr="00A46A94">
        <w:rPr>
          <w:b w:val="0"/>
          <w:sz w:val="22"/>
          <w:szCs w:val="22"/>
        </w:rPr>
        <w:t>а также работников клиник</w:t>
      </w:r>
      <w:r w:rsidR="00912D4C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>;</w:t>
      </w:r>
      <w:proofErr w:type="gramEnd"/>
      <w:r w:rsidRPr="00A46A94">
        <w:rPr>
          <w:b w:val="0"/>
          <w:sz w:val="22"/>
          <w:szCs w:val="22"/>
        </w:rPr>
        <w:t xml:space="preserve"> соблюдения установленного порядка в здании и служебных помещениях и являются обязательными для исполнения.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Правила размещаются для всеобщего ознакомления в наглядной и доступной форме, в том числе на информационных стендах.</w:t>
      </w:r>
    </w:p>
    <w:p w:rsidR="00E971F2" w:rsidRPr="00A46A94" w:rsidRDefault="00E971F2" w:rsidP="00A46A94">
      <w:pPr>
        <w:spacing w:line="240" w:lineRule="auto"/>
        <w:ind w:left="-851"/>
        <w:jc w:val="left"/>
        <w:rPr>
          <w:sz w:val="28"/>
          <w:szCs w:val="28"/>
        </w:rPr>
      </w:pPr>
      <w:r w:rsidRPr="00A46A94">
        <w:rPr>
          <w:sz w:val="28"/>
          <w:szCs w:val="28"/>
        </w:rPr>
        <w:t>1. Меры безопасности в стоматологическ</w:t>
      </w:r>
      <w:r w:rsidR="00912D4C" w:rsidRPr="00A46A94">
        <w:rPr>
          <w:sz w:val="28"/>
          <w:szCs w:val="28"/>
        </w:rPr>
        <w:t>ой</w:t>
      </w:r>
      <w:r w:rsidRPr="00A46A94">
        <w:rPr>
          <w:sz w:val="28"/>
          <w:szCs w:val="28"/>
        </w:rPr>
        <w:t xml:space="preserve"> клиник</w:t>
      </w:r>
      <w:r w:rsidR="00893962" w:rsidRPr="00A46A94">
        <w:rPr>
          <w:sz w:val="28"/>
          <w:szCs w:val="28"/>
        </w:rPr>
        <w:t>е</w:t>
      </w:r>
      <w:r w:rsidRPr="00A46A94">
        <w:rPr>
          <w:sz w:val="28"/>
          <w:szCs w:val="28"/>
        </w:rPr>
        <w:t xml:space="preserve"> “</w:t>
      </w:r>
      <w:r w:rsidR="00893962" w:rsidRPr="00A46A94">
        <w:rPr>
          <w:sz w:val="28"/>
          <w:szCs w:val="28"/>
        </w:rPr>
        <w:t>Елена</w:t>
      </w:r>
      <w:r w:rsidRPr="00A46A94">
        <w:rPr>
          <w:sz w:val="28"/>
          <w:szCs w:val="28"/>
        </w:rPr>
        <w:t>”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Клиник</w:t>
      </w:r>
      <w:r w:rsidR="00912D4C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>, пациентов и посетителей в зданиях и служебных помещениях запрещается: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проносить в здания и служебные помещения Клиник</w:t>
      </w:r>
      <w:r w:rsidR="00912D4C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proofErr w:type="gramStart"/>
      <w:r w:rsidRPr="00A46A94">
        <w:rPr>
          <w:b w:val="0"/>
          <w:sz w:val="22"/>
          <w:szCs w:val="22"/>
        </w:rPr>
        <w:t>иметь при себе крупногабаритные предметы (в т.ч. хозяйственные сумки, рюкзаки, вещевые мешки, чемоданы, корзины и т.п.);</w:t>
      </w:r>
      <w:proofErr w:type="gramEnd"/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находиться в служебных помещениях Клиник</w:t>
      </w:r>
      <w:r w:rsidR="00912D4C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 xml:space="preserve"> без разрешения;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курить во всех помещениях Клиник</w:t>
      </w:r>
      <w:r w:rsidR="00912D4C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>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изымать какие-либо документы из медицинских карт, со стендов и из информационных папок;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помещать на стендах объявления без разрешения руководства Клиник</w:t>
      </w:r>
      <w:r w:rsidR="00912D4C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>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производить фото- и видеосъемку без предварительного разрешения руководства Клиник</w:t>
      </w:r>
      <w:r w:rsidR="00912D4C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>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выполнять в помещениях медицинского учреждения функции торговых агентов, представителей и находиться в помещениях Клиник</w:t>
      </w:r>
      <w:r w:rsidR="00912D4C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 xml:space="preserve"> в иных коммерческих целях;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находиться в помещениях Клиник</w:t>
      </w:r>
      <w:r w:rsidR="00912D4C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 xml:space="preserve"> в верхней одежде, грязной обуви;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запрещается доступ в здания и служебные помещения Клиник</w:t>
      </w:r>
      <w:r w:rsidR="00912D4C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 xml:space="preserve">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они удаляются из зданий и помещений Клиник</w:t>
      </w:r>
      <w:r w:rsidR="00912D4C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 xml:space="preserve"> сотрудниками охраны и (или) правоохранительных органов.</w:t>
      </w:r>
    </w:p>
    <w:p w:rsidR="00A46A94" w:rsidRDefault="00A46A94" w:rsidP="00A46A94">
      <w:pPr>
        <w:spacing w:line="240" w:lineRule="auto"/>
        <w:ind w:left="-709"/>
        <w:jc w:val="left"/>
        <w:rPr>
          <w:sz w:val="28"/>
          <w:szCs w:val="28"/>
        </w:rPr>
      </w:pPr>
    </w:p>
    <w:p w:rsidR="00E971F2" w:rsidRPr="00A46A94" w:rsidRDefault="00E971F2" w:rsidP="00A46A94">
      <w:pPr>
        <w:spacing w:line="240" w:lineRule="auto"/>
        <w:ind w:left="-709"/>
        <w:jc w:val="left"/>
        <w:rPr>
          <w:sz w:val="28"/>
          <w:szCs w:val="28"/>
        </w:rPr>
      </w:pPr>
      <w:r w:rsidRPr="00A46A94">
        <w:rPr>
          <w:sz w:val="28"/>
          <w:szCs w:val="28"/>
        </w:rPr>
        <w:lastRenderedPageBreak/>
        <w:t>2. Запись на приём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Пациент может получить предварительную информацию об оказываемых услугах, их стоимости, порядке оплаты и т.д. у администраторов  стоматологическ</w:t>
      </w:r>
      <w:r w:rsidR="00912D4C" w:rsidRPr="00A46A94">
        <w:rPr>
          <w:b w:val="0"/>
          <w:sz w:val="22"/>
          <w:szCs w:val="22"/>
        </w:rPr>
        <w:t>ой</w:t>
      </w:r>
      <w:r w:rsidRPr="00A46A94">
        <w:rPr>
          <w:b w:val="0"/>
          <w:sz w:val="22"/>
          <w:szCs w:val="22"/>
        </w:rPr>
        <w:t xml:space="preserve"> клиник</w:t>
      </w:r>
      <w:r w:rsidR="00912D4C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 xml:space="preserve"> </w:t>
      </w:r>
      <w:r w:rsidR="001F718A" w:rsidRPr="00A46A94">
        <w:rPr>
          <w:b w:val="0"/>
          <w:sz w:val="22"/>
          <w:szCs w:val="22"/>
        </w:rPr>
        <w:t xml:space="preserve">             </w:t>
      </w:r>
      <w:r w:rsidRPr="00A46A94">
        <w:rPr>
          <w:b w:val="0"/>
          <w:sz w:val="22"/>
          <w:szCs w:val="22"/>
        </w:rPr>
        <w:t>“</w:t>
      </w:r>
      <w:r w:rsidR="001F718A" w:rsidRPr="00A46A94">
        <w:rPr>
          <w:b w:val="0"/>
          <w:sz w:val="22"/>
          <w:szCs w:val="22"/>
        </w:rPr>
        <w:t xml:space="preserve"> </w:t>
      </w:r>
      <w:r w:rsidR="00893962" w:rsidRPr="00A46A94">
        <w:rPr>
          <w:b w:val="0"/>
          <w:sz w:val="22"/>
          <w:szCs w:val="22"/>
        </w:rPr>
        <w:t>Елена</w:t>
      </w:r>
      <w:r w:rsidRPr="00A46A94">
        <w:rPr>
          <w:b w:val="0"/>
          <w:sz w:val="22"/>
          <w:szCs w:val="22"/>
        </w:rPr>
        <w:t>” непосредс</w:t>
      </w:r>
      <w:r w:rsidR="00912D4C" w:rsidRPr="00A46A94">
        <w:rPr>
          <w:b w:val="0"/>
          <w:sz w:val="22"/>
          <w:szCs w:val="22"/>
        </w:rPr>
        <w:t>твенно или позвонив по телефону</w:t>
      </w:r>
      <w:r w:rsidRPr="00A46A94">
        <w:rPr>
          <w:b w:val="0"/>
          <w:sz w:val="22"/>
          <w:szCs w:val="22"/>
        </w:rPr>
        <w:t xml:space="preserve">: </w:t>
      </w:r>
      <w:r w:rsidR="001F718A" w:rsidRPr="00A46A94">
        <w:rPr>
          <w:b w:val="0"/>
          <w:sz w:val="22"/>
          <w:szCs w:val="22"/>
        </w:rPr>
        <w:t>8</w:t>
      </w:r>
      <w:r w:rsidRPr="00A46A94">
        <w:rPr>
          <w:b w:val="0"/>
          <w:sz w:val="22"/>
          <w:szCs w:val="22"/>
        </w:rPr>
        <w:t>(</w:t>
      </w:r>
      <w:r w:rsidR="00912D4C" w:rsidRPr="00A46A94">
        <w:rPr>
          <w:b w:val="0"/>
          <w:sz w:val="22"/>
          <w:szCs w:val="22"/>
        </w:rPr>
        <w:t>3532</w:t>
      </w:r>
      <w:r w:rsidRPr="00A46A94">
        <w:rPr>
          <w:b w:val="0"/>
          <w:sz w:val="22"/>
          <w:szCs w:val="22"/>
        </w:rPr>
        <w:t xml:space="preserve">) </w:t>
      </w:r>
      <w:r w:rsidR="00893962" w:rsidRPr="00A46A94">
        <w:rPr>
          <w:b w:val="0"/>
          <w:sz w:val="22"/>
          <w:szCs w:val="22"/>
        </w:rPr>
        <w:t>53-45-25</w:t>
      </w:r>
      <w:r w:rsidR="001F718A" w:rsidRPr="00A46A94">
        <w:rPr>
          <w:b w:val="0"/>
          <w:sz w:val="22"/>
          <w:szCs w:val="22"/>
        </w:rPr>
        <w:t>,</w:t>
      </w:r>
      <w:r w:rsidR="00893962" w:rsidRPr="00A46A94">
        <w:rPr>
          <w:b w:val="0"/>
          <w:sz w:val="22"/>
          <w:szCs w:val="22"/>
        </w:rPr>
        <w:t xml:space="preserve"> 97-55-05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Прием пациентов на консультацию, первичный осмотр и лечение осуществляется по предварительной записи. День и время приёма пациент выбирает из имеющихся свободных по согласованию с администратором.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Пациент является на приём к врачу в назначенное время. Для безопасности и эффективности стоматологического лечения пациент  должен заполнить карту общего состояния здоровья (клинический анамнез).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Накануне визита администратор напомнит пациенту о времени приема, если пациент не может прийти в назначенное время, он должен заранее предупредить об этом администратора.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В случае оп</w:t>
      </w:r>
      <w:r w:rsidR="00912D4C" w:rsidRPr="00A46A94">
        <w:rPr>
          <w:b w:val="0"/>
          <w:sz w:val="22"/>
          <w:szCs w:val="22"/>
        </w:rPr>
        <w:t>оздания пациента более чем на 10</w:t>
      </w:r>
      <w:r w:rsidRPr="00A46A94">
        <w:rPr>
          <w:b w:val="0"/>
          <w:sz w:val="22"/>
          <w:szCs w:val="22"/>
        </w:rPr>
        <w:t xml:space="preserve"> минут, врач имеет право перенести время приема или назначить прием на другой день.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Пациентам, находящимся в состоянии алкогольного, наркотического или токсического опьянения лечение не проводится.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Приём по острой боли и другим экстренным ситуациям ведётся по мере высвобождения врача соответствующей специализации.</w:t>
      </w:r>
    </w:p>
    <w:p w:rsidR="00E971F2" w:rsidRPr="00A46A94" w:rsidRDefault="00E971F2" w:rsidP="00A46A94">
      <w:pPr>
        <w:spacing w:line="240" w:lineRule="auto"/>
        <w:ind w:left="-709"/>
        <w:jc w:val="left"/>
        <w:rPr>
          <w:sz w:val="28"/>
          <w:szCs w:val="28"/>
        </w:rPr>
      </w:pPr>
      <w:r w:rsidRPr="00A46A94">
        <w:rPr>
          <w:sz w:val="28"/>
          <w:szCs w:val="28"/>
        </w:rPr>
        <w:t>3. Приём пациента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Пациент обязан: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проявлять в общении с медицинскими работниками такт и уважение, быть выдержанным, доброжелательным;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обуть бахилы, при входе в стоматологическую клинику;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заходить в кабинет только по приглашению персонала клиники.</w:t>
      </w:r>
      <w:r w:rsidR="00893962" w:rsidRPr="00A46A94">
        <w:rPr>
          <w:b w:val="0"/>
          <w:sz w:val="22"/>
          <w:szCs w:val="22"/>
        </w:rPr>
        <w:t xml:space="preserve"> </w:t>
      </w:r>
      <w:r w:rsidRPr="00A46A94">
        <w:rPr>
          <w:b w:val="0"/>
          <w:sz w:val="22"/>
          <w:szCs w:val="22"/>
        </w:rPr>
        <w:t xml:space="preserve">Нахождение сопровождающих пациента лиц в кабинете допускается только с разрешения лечащего врача и при условии выполнения всех его </w:t>
      </w:r>
      <w:r w:rsidR="00701C2D" w:rsidRPr="00A46A94">
        <w:rPr>
          <w:b w:val="0"/>
          <w:sz w:val="22"/>
          <w:szCs w:val="22"/>
        </w:rPr>
        <w:t>указаний</w:t>
      </w:r>
      <w:r w:rsidRPr="00A46A94">
        <w:rPr>
          <w:b w:val="0"/>
          <w:sz w:val="22"/>
          <w:szCs w:val="22"/>
        </w:rPr>
        <w:t>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не приходить на прием к врачу в алкогольном, наркотическом или ином  токсическом опьянении;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являться на лечение и диспансерные осмотры в установленное и согласованное с врачом время;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соблюдать гигиену полости рта и выполнять профилактические мероприятия, рекомендованные лечащим врачом;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сообщать врачу всю информацию, необходимую для постановки диагноза и  лечения заболевания;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lastRenderedPageBreak/>
        <w:t>подписать информированное согласие на медицинское вмешательство;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ознакомиться с рекомендованным планом лечения  и подписать его;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неукоснительно выполнять все предписания лечащего врача;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немедленно информировать врача об изменении состояния своего здоровья в процессе диагностики и лечения;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не предпринимать действий, способных нарушить права других пациентов и работников Клиник</w:t>
      </w:r>
      <w:r w:rsidR="00E36E2E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>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соблюдать установленный порядок деятельности Клиник</w:t>
      </w:r>
      <w:r w:rsidR="00E36E2E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 xml:space="preserve"> и нормы поведения в общественных местах;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не допускать проявлений неуважительного отношения к иным пациентам и работникам Клиник</w:t>
      </w:r>
      <w:r w:rsidR="00E36E2E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>;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бережно относиться к имуществу Клиник</w:t>
      </w:r>
      <w:r w:rsidR="00E36E2E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>, соблюдать чистоту и тишину в помещениях Клиник</w:t>
      </w:r>
      <w:r w:rsidR="00E36E2E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>.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 xml:space="preserve">Медицинская карта пациента является собственностью клиники и хранится в регистратуре клиники. При необходимости пациенту выдаётся </w:t>
      </w:r>
      <w:r w:rsidR="001F718A" w:rsidRPr="00A46A94">
        <w:rPr>
          <w:b w:val="0"/>
          <w:sz w:val="22"/>
          <w:szCs w:val="22"/>
        </w:rPr>
        <w:t>выписка из</w:t>
      </w:r>
      <w:r w:rsidRPr="00A46A94">
        <w:rPr>
          <w:b w:val="0"/>
          <w:sz w:val="22"/>
          <w:szCs w:val="22"/>
        </w:rPr>
        <w:t xml:space="preserve"> медицинской карты.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В случае необходимости пациент может быть направлен в другое медучреждение для проведения специальных исследований, процедур или операций. Например, для проведения физиотерапевтических процедур и т.д. В этом случае клиника выписывает соответствующее направление и/или медицинское заключение.</w:t>
      </w:r>
    </w:p>
    <w:p w:rsidR="00E971F2" w:rsidRPr="00A46A94" w:rsidRDefault="00E971F2" w:rsidP="00A46A94">
      <w:pPr>
        <w:spacing w:line="240" w:lineRule="auto"/>
        <w:jc w:val="left"/>
        <w:rPr>
          <w:sz w:val="22"/>
          <w:szCs w:val="22"/>
        </w:rPr>
      </w:pPr>
      <w:r w:rsidRPr="00A46A94">
        <w:rPr>
          <w:b w:val="0"/>
          <w:sz w:val="22"/>
          <w:szCs w:val="22"/>
        </w:rPr>
        <w:t xml:space="preserve">Также лечащий врач может отказаться от наблюдения и лечения пациента в случаях несоблюдения пациентом правил внутреннего распорядка клиники, а </w:t>
      </w:r>
      <w:proofErr w:type="gramStart"/>
      <w:r w:rsidRPr="00A46A94">
        <w:rPr>
          <w:b w:val="0"/>
          <w:sz w:val="22"/>
          <w:szCs w:val="22"/>
        </w:rPr>
        <w:t>также</w:t>
      </w:r>
      <w:proofErr w:type="gramEnd"/>
      <w:r w:rsidRPr="00A46A94">
        <w:rPr>
          <w:b w:val="0"/>
          <w:sz w:val="22"/>
          <w:szCs w:val="22"/>
        </w:rPr>
        <w:t xml:space="preserve"> если это лечение не соответствует требованиям технологий, может вызвать нежелательные последствия или в случае отсутствия медицинских показаний для желаемого пациентом вмешательства (например, при просьбе пациента удалить зуб, подлежащий лечению).</w:t>
      </w:r>
    </w:p>
    <w:p w:rsidR="00E971F2" w:rsidRPr="00A46A94" w:rsidRDefault="00E971F2" w:rsidP="00A46A94">
      <w:pPr>
        <w:spacing w:line="240" w:lineRule="auto"/>
        <w:ind w:left="-851"/>
        <w:jc w:val="left"/>
        <w:rPr>
          <w:sz w:val="28"/>
          <w:szCs w:val="28"/>
        </w:rPr>
      </w:pPr>
      <w:r w:rsidRPr="00A46A94">
        <w:rPr>
          <w:sz w:val="28"/>
          <w:szCs w:val="28"/>
        </w:rPr>
        <w:t>4. Оплата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Общая стоимость лечения определяется согласно плану лечения, составляемому врачом. План лечения является приблизительной сметой и может корректироваться в завис</w:t>
      </w:r>
      <w:r w:rsidR="00E36E2E" w:rsidRPr="00A46A94">
        <w:rPr>
          <w:b w:val="0"/>
          <w:sz w:val="22"/>
          <w:szCs w:val="22"/>
        </w:rPr>
        <w:t>и</w:t>
      </w:r>
      <w:r w:rsidRPr="00A46A94">
        <w:rPr>
          <w:b w:val="0"/>
          <w:sz w:val="22"/>
          <w:szCs w:val="22"/>
        </w:rPr>
        <w:t>мости от результатов</w:t>
      </w:r>
      <w:proofErr w:type="gramStart"/>
      <w:r w:rsidRPr="00A46A94">
        <w:rPr>
          <w:b w:val="0"/>
          <w:sz w:val="22"/>
          <w:szCs w:val="22"/>
        </w:rPr>
        <w:t xml:space="preserve"> ,</w:t>
      </w:r>
      <w:proofErr w:type="gramEnd"/>
      <w:r w:rsidRPr="00A46A94">
        <w:rPr>
          <w:b w:val="0"/>
          <w:sz w:val="22"/>
          <w:szCs w:val="22"/>
        </w:rPr>
        <w:t xml:space="preserve"> полученных в  ходе проведения дополнительных диагностических процедур, при изменении общего состояния здоровья пациента.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Пациент оплачивает терапевтическое лечение после каждого приёма у врача за проделанные в данное посещение манипуляции по расценкам, указанным в прейскуранте, действующем на момент оплаты. Основанием для оплаты является квитанция, где указан перечень проделанных работ, их количество и стоимость.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Оплата ортопедического лечения (зубного протезирования) производится двумя частями: половина суммы оплачивается после снятия слепков, вторая половина - при установке ортопедической конструкции пациенту.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Оплата стоматологических услуг производится в рублях. Цены и структура прейскуранта могут корректироваться. Об изменении цен пациент уведомляется перед очередным приёмом у врача. В случае внесения предоплаты цены остаются фиксированными на весь период лечения.</w:t>
      </w:r>
    </w:p>
    <w:p w:rsidR="00E971F2" w:rsidRPr="00A46A94" w:rsidRDefault="00E971F2" w:rsidP="00A46A94">
      <w:pPr>
        <w:spacing w:line="240" w:lineRule="auto"/>
        <w:ind w:left="-851"/>
        <w:jc w:val="left"/>
        <w:rPr>
          <w:sz w:val="28"/>
          <w:szCs w:val="28"/>
        </w:rPr>
      </w:pPr>
      <w:r w:rsidRPr="00A46A94">
        <w:rPr>
          <w:sz w:val="28"/>
          <w:szCs w:val="28"/>
        </w:rPr>
        <w:lastRenderedPageBreak/>
        <w:t>5. Ответственность за нарушение настоящих Правил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В случае нарушения пациентами и иными посетителями установленных правил поведения работники</w:t>
      </w:r>
      <w:r w:rsidR="00830AA0" w:rsidRPr="00A46A94">
        <w:rPr>
          <w:b w:val="0"/>
          <w:sz w:val="22"/>
          <w:szCs w:val="22"/>
        </w:rPr>
        <w:t xml:space="preserve"> Клиники</w:t>
      </w:r>
      <w:r w:rsidRPr="00A46A94">
        <w:rPr>
          <w:b w:val="0"/>
          <w:sz w:val="22"/>
          <w:szCs w:val="22"/>
        </w:rPr>
        <w:t xml:space="preserve">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 xml:space="preserve">Воспрепятствование осуществлению процесса оказания медицинской помощи, неуважение к работникам </w:t>
      </w:r>
      <w:r w:rsidR="00830AA0" w:rsidRPr="00A46A94">
        <w:rPr>
          <w:b w:val="0"/>
          <w:sz w:val="22"/>
          <w:szCs w:val="22"/>
        </w:rPr>
        <w:t>Клиники</w:t>
      </w:r>
      <w:r w:rsidRPr="00A46A94">
        <w:rPr>
          <w:b w:val="0"/>
          <w:sz w:val="22"/>
          <w:szCs w:val="22"/>
        </w:rPr>
        <w:t xml:space="preserve"> и иным пациентам, нарушение общественного порядка в здании или служебных помещениях </w:t>
      </w:r>
      <w:r w:rsidR="00830AA0" w:rsidRPr="00A46A94">
        <w:rPr>
          <w:b w:val="0"/>
          <w:sz w:val="22"/>
          <w:szCs w:val="22"/>
        </w:rPr>
        <w:t>Клиники</w:t>
      </w:r>
      <w:r w:rsidRPr="00A46A94">
        <w:rPr>
          <w:b w:val="0"/>
          <w:sz w:val="22"/>
          <w:szCs w:val="22"/>
        </w:rPr>
        <w:t xml:space="preserve">, неисполнение законных требований работников </w:t>
      </w:r>
      <w:r w:rsidR="00830AA0" w:rsidRPr="00A46A94">
        <w:rPr>
          <w:b w:val="0"/>
          <w:sz w:val="22"/>
          <w:szCs w:val="22"/>
        </w:rPr>
        <w:t>Клиники</w:t>
      </w:r>
      <w:r w:rsidRPr="00A46A94">
        <w:rPr>
          <w:b w:val="0"/>
          <w:sz w:val="22"/>
          <w:szCs w:val="22"/>
        </w:rPr>
        <w:t xml:space="preserve"> влечет ответственность, предусмотренную законодательством Российской Федерации.</w:t>
      </w:r>
    </w:p>
    <w:p w:rsidR="00E971F2" w:rsidRPr="00A46A94" w:rsidRDefault="00E971F2" w:rsidP="00A46A94">
      <w:pPr>
        <w:spacing w:line="240" w:lineRule="auto"/>
        <w:jc w:val="left"/>
        <w:rPr>
          <w:b w:val="0"/>
          <w:sz w:val="22"/>
          <w:szCs w:val="22"/>
        </w:rPr>
      </w:pPr>
      <w:r w:rsidRPr="00A46A94">
        <w:rPr>
          <w:b w:val="0"/>
          <w:sz w:val="22"/>
          <w:szCs w:val="22"/>
        </w:rPr>
        <w:t>Врач имеет право отказать пациенту в наблюдении и лечении (по согласованию с заведующим и (или) главным врачом и (или) заместителем главного врача),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 </w:t>
      </w:r>
    </w:p>
    <w:p w:rsidR="001C5A9A" w:rsidRPr="00A46A94" w:rsidRDefault="001C5A9A" w:rsidP="00A46A94">
      <w:pPr>
        <w:spacing w:line="240" w:lineRule="auto"/>
        <w:jc w:val="left"/>
        <w:rPr>
          <w:b w:val="0"/>
          <w:sz w:val="22"/>
          <w:szCs w:val="22"/>
        </w:rPr>
      </w:pPr>
    </w:p>
    <w:sectPr w:rsidR="001C5A9A" w:rsidRPr="00A46A94" w:rsidSect="00E8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C7F"/>
    <w:multiLevelType w:val="multilevel"/>
    <w:tmpl w:val="9B1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95FCC"/>
    <w:multiLevelType w:val="multilevel"/>
    <w:tmpl w:val="C37C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60A"/>
    <w:rsid w:val="001C5A9A"/>
    <w:rsid w:val="001F718A"/>
    <w:rsid w:val="003C15AD"/>
    <w:rsid w:val="00701C2D"/>
    <w:rsid w:val="0075660A"/>
    <w:rsid w:val="00830AA0"/>
    <w:rsid w:val="00893962"/>
    <w:rsid w:val="008A2EC5"/>
    <w:rsid w:val="00912D4C"/>
    <w:rsid w:val="00A46A94"/>
    <w:rsid w:val="00B76457"/>
    <w:rsid w:val="00B92C4C"/>
    <w:rsid w:val="00E36E2E"/>
    <w:rsid w:val="00E866EA"/>
    <w:rsid w:val="00E971F2"/>
    <w:rsid w:val="00EB2EDA"/>
    <w:rsid w:val="00EE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DA"/>
    <w:pPr>
      <w:spacing w:before="100" w:beforeAutospacing="1" w:after="100" w:afterAutospacing="1" w:line="480" w:lineRule="auto"/>
      <w:jc w:val="center"/>
      <w:outlineLvl w:val="0"/>
    </w:pPr>
    <w:rPr>
      <w:rFonts w:ascii="Times New Roman" w:hAnsi="Times New Roman" w:cs="Times New Roman"/>
      <w:b/>
      <w:bCs/>
      <w:color w:val="3A4454"/>
      <w:kern w:val="36"/>
      <w:sz w:val="56"/>
      <w:szCs w:val="56"/>
      <w:shd w:val="clear" w:color="auto" w:fill="FFFFFF" w:themeFill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7</cp:revision>
  <dcterms:created xsi:type="dcterms:W3CDTF">2017-07-18T10:08:00Z</dcterms:created>
  <dcterms:modified xsi:type="dcterms:W3CDTF">2019-06-27T12:47:00Z</dcterms:modified>
</cp:coreProperties>
</file>